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5E6" w:rsidRPr="003B477D" w:rsidP="00A725E6">
      <w:pPr>
        <w:widowControl w:val="0"/>
        <w:jc w:val="right"/>
        <w:rPr>
          <w:color w:val="000000" w:themeColor="text1"/>
        </w:rPr>
      </w:pPr>
      <w:r w:rsidRPr="003B477D">
        <w:rPr>
          <w:color w:val="000000" w:themeColor="text1"/>
        </w:rPr>
        <w:t>Дело № 5-</w:t>
      </w:r>
      <w:r w:rsidRPr="003B477D" w:rsidR="00B826B3">
        <w:rPr>
          <w:color w:val="000000" w:themeColor="text1"/>
        </w:rPr>
        <w:t>520</w:t>
      </w:r>
      <w:r w:rsidRPr="003B477D">
        <w:rPr>
          <w:color w:val="000000" w:themeColor="text1"/>
        </w:rPr>
        <w:t xml:space="preserve">-2002/2025 </w:t>
      </w:r>
    </w:p>
    <w:p w:rsidR="0054485F" w:rsidRPr="003B477D" w:rsidP="00A725E6">
      <w:pPr>
        <w:widowControl w:val="0"/>
        <w:jc w:val="right"/>
        <w:rPr>
          <w:color w:val="000000" w:themeColor="text1"/>
        </w:rPr>
      </w:pPr>
    </w:p>
    <w:p w:rsidR="0054485F" w:rsidRPr="003B477D" w:rsidP="0054485F">
      <w:pPr>
        <w:widowControl w:val="0"/>
        <w:jc w:val="center"/>
        <w:rPr>
          <w:color w:val="000000" w:themeColor="text1"/>
        </w:rPr>
      </w:pPr>
      <w:r w:rsidRPr="003B477D">
        <w:rPr>
          <w:color w:val="000000" w:themeColor="text1"/>
        </w:rPr>
        <w:t>ПОСТАНОВЛЕНИЕ</w:t>
      </w:r>
    </w:p>
    <w:p w:rsidR="00A725E6" w:rsidRPr="003B477D" w:rsidP="00A725E6">
      <w:pPr>
        <w:widowControl w:val="0"/>
        <w:jc w:val="center"/>
        <w:rPr>
          <w:color w:val="000000" w:themeColor="text1"/>
        </w:rPr>
      </w:pPr>
      <w:r w:rsidRPr="003B477D">
        <w:rPr>
          <w:color w:val="000000" w:themeColor="text1"/>
        </w:rPr>
        <w:t>о назначении административного наказания</w:t>
      </w:r>
    </w:p>
    <w:p w:rsidR="0054485F" w:rsidRPr="003B477D" w:rsidP="00A725E6">
      <w:pPr>
        <w:widowControl w:val="0"/>
        <w:jc w:val="center"/>
        <w:rPr>
          <w:color w:val="000000" w:themeColor="text1"/>
        </w:rPr>
      </w:pPr>
    </w:p>
    <w:p w:rsidR="00A725E6" w:rsidRPr="003B477D" w:rsidP="00A725E6">
      <w:pPr>
        <w:widowControl w:val="0"/>
        <w:rPr>
          <w:color w:val="000000" w:themeColor="text1"/>
        </w:rPr>
      </w:pPr>
      <w:r w:rsidRPr="003B477D">
        <w:rPr>
          <w:color w:val="000000" w:themeColor="text1"/>
        </w:rPr>
        <w:t>05 мая 2025 года                                                                           город Нефтеюганск</w:t>
      </w:r>
    </w:p>
    <w:p w:rsidR="00A725E6" w:rsidRPr="003B477D" w:rsidP="00A725E6">
      <w:pPr>
        <w:widowControl w:val="0"/>
        <w:jc w:val="both"/>
        <w:rPr>
          <w:color w:val="000000" w:themeColor="text1"/>
        </w:rPr>
      </w:pPr>
    </w:p>
    <w:p w:rsidR="00A725E6" w:rsidRPr="003B477D" w:rsidP="00A725E6">
      <w:pPr>
        <w:widowControl w:val="0"/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>Мировой судья судебного участка № 2 Нефтеюганского судебного района Ханты – Мансийского автономного округа – Югры Е.А. Таскаева (628309, ХМАО-Югра, г. Нефтеюганск, 1 мкр-н, дом 30), рассмотрев в открытом судебном заседании дело об административном правонар</w:t>
      </w:r>
      <w:r w:rsidRPr="003B477D">
        <w:rPr>
          <w:color w:val="000000" w:themeColor="text1"/>
        </w:rPr>
        <w:t>ушении в отношении:</w:t>
      </w:r>
    </w:p>
    <w:p w:rsidR="00A725E6" w:rsidRPr="003B477D" w:rsidP="00A725E6">
      <w:pPr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>Акавова</w:t>
      </w:r>
      <w:r w:rsidRPr="003B477D">
        <w:rPr>
          <w:color w:val="000000" w:themeColor="text1"/>
        </w:rPr>
        <w:t xml:space="preserve"> М.А.</w:t>
      </w:r>
      <w:r w:rsidRPr="003B477D">
        <w:rPr>
          <w:color w:val="000000" w:themeColor="text1"/>
        </w:rPr>
        <w:t>, ***</w:t>
      </w:r>
      <w:r w:rsidRPr="003B477D">
        <w:rPr>
          <w:color w:val="000000" w:themeColor="text1"/>
        </w:rPr>
        <w:t xml:space="preserve"> </w:t>
      </w:r>
      <w:r w:rsidRPr="003B477D">
        <w:rPr>
          <w:color w:val="000000" w:themeColor="text1"/>
        </w:rPr>
        <w:t>рождения, уроженца ***</w:t>
      </w:r>
      <w:r w:rsidRPr="003B477D">
        <w:rPr>
          <w:color w:val="000000" w:themeColor="text1"/>
        </w:rPr>
        <w:t>, гражданина ***</w:t>
      </w:r>
      <w:r w:rsidRPr="003B477D">
        <w:rPr>
          <w:color w:val="000000" w:themeColor="text1"/>
        </w:rPr>
        <w:t>, зарегистрированного по адресу: ***</w:t>
      </w:r>
      <w:r w:rsidRPr="003B477D">
        <w:rPr>
          <w:color w:val="000000" w:themeColor="text1"/>
        </w:rPr>
        <w:t>, проживающего по адресу: ***</w:t>
      </w:r>
      <w:r w:rsidRPr="003B477D">
        <w:rPr>
          <w:color w:val="000000" w:themeColor="text1"/>
        </w:rPr>
        <w:t>,</w:t>
      </w:r>
    </w:p>
    <w:p w:rsidR="00A725E6" w:rsidRPr="003B477D" w:rsidP="00A725E6">
      <w:pPr>
        <w:widowControl w:val="0"/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>в совершении административного правонарушения, предусмотренного ч. 1.1 ст. 12.1 Кодекса Российской Федерации об административных правонарушениях,</w:t>
      </w:r>
    </w:p>
    <w:p w:rsidR="0054485F" w:rsidRPr="003B477D" w:rsidP="00A725E6">
      <w:pPr>
        <w:widowControl w:val="0"/>
        <w:ind w:firstLine="567"/>
        <w:jc w:val="both"/>
        <w:rPr>
          <w:color w:val="000000" w:themeColor="text1"/>
        </w:rPr>
      </w:pPr>
    </w:p>
    <w:p w:rsidR="00A725E6" w:rsidRPr="003B477D" w:rsidP="00A725E6">
      <w:pPr>
        <w:suppressAutoHyphens/>
        <w:jc w:val="center"/>
        <w:rPr>
          <w:color w:val="000000" w:themeColor="text1"/>
        </w:rPr>
      </w:pPr>
      <w:r w:rsidRPr="003B477D">
        <w:rPr>
          <w:color w:val="000000" w:themeColor="text1"/>
        </w:rPr>
        <w:t>УСТАНОВИЛ:</w:t>
      </w:r>
    </w:p>
    <w:p w:rsidR="00A725E6" w:rsidRPr="003B477D" w:rsidP="00A725E6">
      <w:pPr>
        <w:suppressAutoHyphens/>
        <w:jc w:val="center"/>
        <w:rPr>
          <w:color w:val="000000" w:themeColor="text1"/>
        </w:rPr>
      </w:pPr>
    </w:p>
    <w:p w:rsidR="00A725E6" w:rsidRPr="003B477D" w:rsidP="00A725E6">
      <w:pPr>
        <w:suppressAutoHyphens/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>Акавов М.А., 12.02.2025 в 11 час. 31 ми</w:t>
      </w:r>
      <w:r w:rsidRPr="003B477D">
        <w:rPr>
          <w:color w:val="000000" w:themeColor="text1"/>
        </w:rPr>
        <w:t xml:space="preserve">н., в г.Нефтеюганске, мкрн.10А, напротив стр.1, управлял транспортным средством </w:t>
      </w:r>
      <w:r w:rsidRPr="003B477D" w:rsidR="008D5CA3">
        <w:rPr>
          <w:color w:val="000000" w:themeColor="text1"/>
        </w:rPr>
        <w:t>Лифан 113300</w:t>
      </w:r>
      <w:r w:rsidRPr="003B477D">
        <w:rPr>
          <w:color w:val="000000" w:themeColor="text1"/>
        </w:rPr>
        <w:t>, государственны</w:t>
      </w:r>
      <w:r w:rsidRPr="003B477D" w:rsidR="008D5CA3">
        <w:rPr>
          <w:color w:val="000000" w:themeColor="text1"/>
        </w:rPr>
        <w:t>й</w:t>
      </w:r>
      <w:r w:rsidRPr="003B477D">
        <w:rPr>
          <w:color w:val="000000" w:themeColor="text1"/>
        </w:rPr>
        <w:t xml:space="preserve"> регистрационны</w:t>
      </w:r>
      <w:r w:rsidRPr="003B477D" w:rsidR="008D5CA3">
        <w:rPr>
          <w:color w:val="000000" w:themeColor="text1"/>
        </w:rPr>
        <w:t>й</w:t>
      </w:r>
      <w:r w:rsidRPr="003B477D">
        <w:rPr>
          <w:color w:val="000000" w:themeColor="text1"/>
        </w:rPr>
        <w:t xml:space="preserve"> знак</w:t>
      </w:r>
      <w:r w:rsidRPr="003B477D" w:rsidR="008D5CA3">
        <w:rPr>
          <w:color w:val="000000" w:themeColor="text1"/>
        </w:rPr>
        <w:t xml:space="preserve"> </w:t>
      </w:r>
      <w:r w:rsidRPr="003B477D">
        <w:rPr>
          <w:color w:val="000000" w:themeColor="text1"/>
        </w:rPr>
        <w:t>***</w:t>
      </w:r>
      <w:r w:rsidRPr="003B477D">
        <w:rPr>
          <w:color w:val="000000" w:themeColor="text1"/>
        </w:rPr>
        <w:t>, не зарегистрир</w:t>
      </w:r>
      <w:r w:rsidRPr="003B477D" w:rsidR="008D5CA3">
        <w:rPr>
          <w:color w:val="000000" w:themeColor="text1"/>
        </w:rPr>
        <w:t>ованным в установленном порядке</w:t>
      </w:r>
      <w:r w:rsidRPr="003B477D">
        <w:rPr>
          <w:color w:val="000000" w:themeColor="text1"/>
        </w:rPr>
        <w:t>. Данное правонарушение совершено повторно, постановление по ч.1 ст.1</w:t>
      </w:r>
      <w:r w:rsidRPr="003B477D">
        <w:rPr>
          <w:color w:val="000000" w:themeColor="text1"/>
        </w:rPr>
        <w:t xml:space="preserve">2.1 КоАП РФ *** </w:t>
      </w:r>
      <w:r w:rsidRPr="003B477D">
        <w:rPr>
          <w:color w:val="000000" w:themeColor="text1"/>
        </w:rPr>
        <w:t xml:space="preserve">от </w:t>
      </w:r>
      <w:r w:rsidRPr="003B477D" w:rsidR="008D5CA3">
        <w:rPr>
          <w:color w:val="000000" w:themeColor="text1"/>
        </w:rPr>
        <w:t>19.05.2024</w:t>
      </w:r>
      <w:r w:rsidRPr="003B477D">
        <w:rPr>
          <w:color w:val="000000" w:themeColor="text1"/>
        </w:rPr>
        <w:t xml:space="preserve">, вступило в законную силу </w:t>
      </w:r>
      <w:r w:rsidRPr="003B477D" w:rsidR="008D5CA3">
        <w:rPr>
          <w:color w:val="000000" w:themeColor="text1"/>
        </w:rPr>
        <w:t>30.05.2024</w:t>
      </w:r>
      <w:r w:rsidRPr="003B477D">
        <w:rPr>
          <w:color w:val="000000" w:themeColor="text1"/>
        </w:rPr>
        <w:t>, чем нарушил п.1 ОП ПДД РФ.</w:t>
      </w:r>
    </w:p>
    <w:p w:rsidR="00E61094" w:rsidRPr="003B477D" w:rsidP="00E61094">
      <w:pPr>
        <w:ind w:right="-2" w:firstLine="709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На рассмотрение дела об административном правонарушении </w:t>
      </w:r>
      <w:r w:rsidRPr="003B477D" w:rsidR="00B826B3">
        <w:rPr>
          <w:color w:val="000000" w:themeColor="text1"/>
        </w:rPr>
        <w:t>Акавов М.А.</w:t>
      </w:r>
      <w:r w:rsidRPr="003B477D">
        <w:rPr>
          <w:color w:val="000000" w:themeColor="text1"/>
        </w:rPr>
        <w:t xml:space="preserve"> не явился, о времени и месте рассмотрения дела об административном правонару</w:t>
      </w:r>
      <w:r w:rsidRPr="003B477D">
        <w:rPr>
          <w:color w:val="000000" w:themeColor="text1"/>
        </w:rPr>
        <w:t>шении уведомлен надлежащим образом, о причинах неявки суду не сообщил.</w:t>
      </w:r>
    </w:p>
    <w:p w:rsidR="00E61094" w:rsidRPr="003B477D" w:rsidP="00E61094">
      <w:pPr>
        <w:ind w:right="-2" w:firstLine="567"/>
        <w:jc w:val="both"/>
        <w:rPr>
          <w:bCs/>
          <w:color w:val="000000" w:themeColor="text1"/>
        </w:rPr>
      </w:pPr>
      <w:r w:rsidRPr="003B477D">
        <w:rPr>
          <w:bCs/>
          <w:color w:val="000000" w:themeColor="text1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3B477D">
        <w:rPr>
          <w:bCs/>
          <w:color w:val="000000" w:themeColor="text1"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61094" w:rsidRPr="003B477D" w:rsidP="00E61094">
      <w:pPr>
        <w:ind w:right="-2" w:hanging="142"/>
        <w:jc w:val="both"/>
        <w:rPr>
          <w:bCs/>
          <w:color w:val="000000" w:themeColor="text1"/>
        </w:rPr>
      </w:pPr>
      <w:r w:rsidRPr="003B477D">
        <w:rPr>
          <w:bCs/>
          <w:color w:val="000000" w:themeColor="text1"/>
        </w:rPr>
        <w:t xml:space="preserve">            Согласно Постановлению Пленум</w:t>
      </w:r>
      <w:r w:rsidRPr="003B477D">
        <w:rPr>
          <w:bCs/>
          <w:color w:val="000000" w:themeColor="text1"/>
        </w:rPr>
        <w:t>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</w:t>
      </w:r>
      <w:r w:rsidRPr="003B477D">
        <w:rPr>
          <w:bCs/>
          <w:color w:val="000000" w:themeColor="text1"/>
        </w:rPr>
        <w:t xml:space="preserve"> декабря 2013 г.), в целях соблюдения установленных </w:t>
      </w:r>
      <w:hyperlink r:id="rId4" w:history="1">
        <w:r w:rsidRPr="003B477D">
          <w:rPr>
            <w:rStyle w:val="Hyperlink"/>
            <w:rFonts w:eastAsiaTheme="majorEastAsia"/>
            <w:bCs/>
            <w:color w:val="000000" w:themeColor="text1"/>
            <w:u w:val="none"/>
          </w:rPr>
          <w:t>статьей 29.6</w:t>
        </w:r>
      </w:hyperlink>
      <w:r w:rsidRPr="003B477D">
        <w:rPr>
          <w:bCs/>
          <w:color w:val="000000" w:themeColor="text1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3B477D">
          <w:rPr>
            <w:rStyle w:val="Hyperlink"/>
            <w:rFonts w:eastAsiaTheme="majorEastAsia"/>
            <w:bCs/>
            <w:color w:val="000000" w:themeColor="text1"/>
            <w:u w:val="none"/>
          </w:rPr>
          <w:t>КоАП</w:t>
        </w:r>
      </w:hyperlink>
      <w:r w:rsidRPr="003B477D">
        <w:rPr>
          <w:bCs/>
          <w:color w:val="000000" w:themeColor="text1"/>
        </w:rPr>
        <w:t xml:space="preserve"> РФ не содержит</w:t>
      </w:r>
      <w:r w:rsidRPr="003B477D">
        <w:rPr>
          <w:bCs/>
          <w:color w:val="000000" w:themeColor="text1"/>
        </w:rPr>
        <w:t xml:space="preserve">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3B477D">
        <w:rPr>
          <w:bCs/>
          <w:color w:val="000000" w:themeColor="text1"/>
        </w:rPr>
        <w:t>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61094" w:rsidRPr="003B477D" w:rsidP="00E61094">
      <w:pPr>
        <w:ind w:right="-2" w:hanging="142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           </w:t>
      </w:r>
      <w:r w:rsidRPr="003B477D" w:rsidR="00B826B3">
        <w:rPr>
          <w:color w:val="000000" w:themeColor="text1"/>
        </w:rPr>
        <w:t>Акавов М.А.</w:t>
      </w:r>
      <w:r w:rsidRPr="003B477D">
        <w:rPr>
          <w:color w:val="000000" w:themeColor="text1"/>
        </w:rPr>
        <w:t xml:space="preserve"> извещен </w:t>
      </w:r>
      <w:r w:rsidRPr="003B477D">
        <w:rPr>
          <w:color w:val="000000" w:themeColor="text1"/>
        </w:rPr>
        <w:t xml:space="preserve">о времени и мете рассмотрения дела об административном правонарушении посредством </w:t>
      </w:r>
      <w:r w:rsidRPr="003B477D" w:rsidR="008D5CA3">
        <w:rPr>
          <w:color w:val="000000" w:themeColor="text1"/>
        </w:rPr>
        <w:t>направления телеграммы, которая вручена супруге</w:t>
      </w:r>
      <w:r w:rsidRPr="003B477D">
        <w:rPr>
          <w:color w:val="000000" w:themeColor="text1"/>
        </w:rPr>
        <w:t>.</w:t>
      </w:r>
      <w:r w:rsidRPr="003B477D" w:rsidR="008D5CA3">
        <w:rPr>
          <w:color w:val="000000" w:themeColor="text1"/>
        </w:rPr>
        <w:t xml:space="preserve"> Также в адрес Акавова М.А. направлена судебная повестка, которая возвращена из-за истечения срока хранения.</w:t>
      </w:r>
    </w:p>
    <w:p w:rsidR="00E61094" w:rsidRPr="003B477D" w:rsidP="00E61094">
      <w:pPr>
        <w:ind w:right="-2" w:firstLine="709"/>
        <w:jc w:val="both"/>
        <w:rPr>
          <w:color w:val="000000" w:themeColor="text1"/>
        </w:rPr>
      </w:pPr>
      <w:r w:rsidRPr="003B477D">
        <w:rPr>
          <w:color w:val="000000" w:themeColor="text1"/>
        </w:rPr>
        <w:t>Ходатайств об отл</w:t>
      </w:r>
      <w:r w:rsidRPr="003B477D">
        <w:rPr>
          <w:color w:val="000000" w:themeColor="text1"/>
        </w:rPr>
        <w:t xml:space="preserve">ожении рассмотрения дела об административном правонарушении от </w:t>
      </w:r>
      <w:r w:rsidRPr="003B477D" w:rsidR="00B826B3">
        <w:rPr>
          <w:color w:val="000000" w:themeColor="text1"/>
        </w:rPr>
        <w:t>Акавова М.А.</w:t>
      </w:r>
      <w:r w:rsidRPr="003B477D">
        <w:rPr>
          <w:color w:val="000000" w:themeColor="text1"/>
        </w:rPr>
        <w:t xml:space="preserve"> не поступало.</w:t>
      </w:r>
    </w:p>
    <w:p w:rsidR="00E61094" w:rsidRPr="003B477D" w:rsidP="00E61094">
      <w:pPr>
        <w:ind w:right="-2" w:firstLine="709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Таким образом, мировой судья, считает надлежащим извещением </w:t>
      </w:r>
      <w:r w:rsidRPr="003B477D" w:rsidR="00B826B3">
        <w:rPr>
          <w:color w:val="000000" w:themeColor="text1"/>
        </w:rPr>
        <w:t>Акавова М.А.</w:t>
      </w:r>
      <w:r w:rsidRPr="003B477D">
        <w:rPr>
          <w:color w:val="000000" w:themeColor="text1"/>
        </w:rPr>
        <w:t xml:space="preserve"> о месте, дате и времени рассмотрения дела, и возможным рассмотреть дело в его отсутствие.    </w:t>
      </w:r>
      <w:r w:rsidRPr="003B477D">
        <w:rPr>
          <w:color w:val="000000" w:themeColor="text1"/>
        </w:rPr>
        <w:t xml:space="preserve">  </w:t>
      </w:r>
    </w:p>
    <w:p w:rsidR="00A725E6" w:rsidRPr="003B477D" w:rsidP="00A725E6">
      <w:pPr>
        <w:suppressAutoHyphens/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3B477D" w:rsidR="00B826B3">
        <w:rPr>
          <w:color w:val="000000" w:themeColor="text1"/>
        </w:rPr>
        <w:t>Акавова М.А.</w:t>
      </w:r>
      <w:r w:rsidRPr="003B477D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A725E6" w:rsidRPr="003B477D" w:rsidP="00E61094">
      <w:pPr>
        <w:suppressAutoHyphens/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- протоколом об административном правонарушении 86 ХМ *** </w:t>
      </w:r>
      <w:r w:rsidRPr="003B477D">
        <w:rPr>
          <w:color w:val="000000" w:themeColor="text1"/>
        </w:rPr>
        <w:t xml:space="preserve">от </w:t>
      </w:r>
      <w:r w:rsidRPr="003B477D" w:rsidR="008D5CA3">
        <w:rPr>
          <w:color w:val="000000" w:themeColor="text1"/>
        </w:rPr>
        <w:t>12.02</w:t>
      </w:r>
      <w:r w:rsidRPr="003B477D" w:rsidR="00E61094">
        <w:rPr>
          <w:color w:val="000000" w:themeColor="text1"/>
        </w:rPr>
        <w:t>.2025</w:t>
      </w:r>
      <w:r w:rsidRPr="003B477D">
        <w:rPr>
          <w:color w:val="000000" w:themeColor="text1"/>
        </w:rPr>
        <w:t xml:space="preserve">, согласно которому </w:t>
      </w:r>
      <w:r w:rsidRPr="003B477D" w:rsidR="008D5CA3">
        <w:rPr>
          <w:color w:val="000000" w:themeColor="text1"/>
        </w:rPr>
        <w:t xml:space="preserve">Акавов М.А., 12.02.2025 в 11 час. 31 мин., в г.Нефтеюганске, мкрн.10А, напротив стр.1, управлял транспортным средством Лифан 113300, государственный регистрационный знак </w:t>
      </w:r>
      <w:r w:rsidRPr="003B477D">
        <w:rPr>
          <w:color w:val="000000" w:themeColor="text1"/>
        </w:rPr>
        <w:t>***</w:t>
      </w:r>
      <w:r w:rsidRPr="003B477D" w:rsidR="008D5CA3">
        <w:rPr>
          <w:color w:val="000000" w:themeColor="text1"/>
        </w:rPr>
        <w:t xml:space="preserve">, не зарегистрированным в установленном порядке. Данное правонарушение совершено повторно, постановление по ч.1 ст.12.1 КоАП РФ </w:t>
      </w:r>
      <w:r w:rsidRPr="003B477D">
        <w:rPr>
          <w:color w:val="000000" w:themeColor="text1"/>
        </w:rPr>
        <w:t xml:space="preserve">*** </w:t>
      </w:r>
      <w:r w:rsidRPr="003B477D" w:rsidR="008D5CA3">
        <w:rPr>
          <w:color w:val="000000" w:themeColor="text1"/>
        </w:rPr>
        <w:t>от 19.05.2024, вступило в законную силу 30.05.2024, чем нарушил п.1 ОП ПДД РФ</w:t>
      </w:r>
      <w:r w:rsidRPr="003B477D">
        <w:rPr>
          <w:color w:val="000000" w:themeColor="text1"/>
        </w:rPr>
        <w:t xml:space="preserve">. При составлении протокола </w:t>
      </w:r>
      <w:r w:rsidRPr="003B477D" w:rsidR="00B826B3">
        <w:rPr>
          <w:color w:val="000000" w:themeColor="text1"/>
        </w:rPr>
        <w:t>Акавову М.А.</w:t>
      </w:r>
      <w:r w:rsidRPr="003B477D">
        <w:rPr>
          <w:color w:val="000000" w:themeColor="text1"/>
        </w:rPr>
        <w:t xml:space="preserve"> были разъяснены процессуальные права, пре</w:t>
      </w:r>
      <w:r w:rsidRPr="003B477D">
        <w:rPr>
          <w:color w:val="000000" w:themeColor="text1"/>
        </w:rPr>
        <w:t xml:space="preserve">дусмотренные ст. 25.1 КоАП РФ, а также положения ст. 51 Конституции РФ, копия протокола вручена, о чем в соответствующих графах протокола имеются подписи </w:t>
      </w:r>
      <w:r w:rsidRPr="003B477D" w:rsidR="00B826B3">
        <w:rPr>
          <w:color w:val="000000" w:themeColor="text1"/>
        </w:rPr>
        <w:t>Акавова М.А.</w:t>
      </w:r>
      <w:r w:rsidRPr="003B477D">
        <w:rPr>
          <w:color w:val="000000" w:themeColor="text1"/>
        </w:rPr>
        <w:t xml:space="preserve"> в протоколе указал – </w:t>
      </w:r>
      <w:r w:rsidRPr="003B477D" w:rsidR="008D5CA3">
        <w:rPr>
          <w:color w:val="000000" w:themeColor="text1"/>
        </w:rPr>
        <w:t>не знал, что машина снята с учета</w:t>
      </w:r>
      <w:r w:rsidRPr="003B477D">
        <w:rPr>
          <w:color w:val="000000" w:themeColor="text1"/>
        </w:rPr>
        <w:t>;</w:t>
      </w:r>
    </w:p>
    <w:p w:rsidR="00A725E6" w:rsidRPr="003B477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- копией постановления по делу об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административном правонарушении УИН *** </w:t>
      </w:r>
      <w:r w:rsidRPr="003B477D" w:rsidR="00E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3B477D" w:rsidR="008D5CA3">
        <w:rPr>
          <w:rFonts w:ascii="Times New Roman" w:hAnsi="Times New Roman" w:cs="Times New Roman"/>
          <w:color w:val="000000" w:themeColor="text1"/>
          <w:sz w:val="24"/>
          <w:szCs w:val="24"/>
        </w:rPr>
        <w:t>19.05</w:t>
      </w:r>
      <w:r w:rsidRPr="003B477D" w:rsidR="00E61094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которым </w:t>
      </w:r>
      <w:r w:rsidRPr="003B477D" w:rsidR="00B826B3">
        <w:rPr>
          <w:rFonts w:ascii="Times New Roman" w:hAnsi="Times New Roman" w:cs="Times New Roman"/>
          <w:color w:val="000000" w:themeColor="text1"/>
          <w:sz w:val="24"/>
          <w:szCs w:val="24"/>
        </w:rPr>
        <w:t>Акавов</w:t>
      </w:r>
      <w:r w:rsidRPr="003B477D" w:rsidR="00B82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признан виновным в совершении правонарушения, предусмотренного ч.1 ст.12.1 КоАП РФ, назначено наказание в виде административного штрафа в размере 500 рублей. Постановление вступило в законную силу </w:t>
      </w:r>
      <w:r w:rsidRPr="003B477D" w:rsidR="008D5CA3">
        <w:rPr>
          <w:rFonts w:ascii="Times New Roman" w:hAnsi="Times New Roman" w:cs="Times New Roman"/>
          <w:color w:val="000000" w:themeColor="text1"/>
          <w:sz w:val="24"/>
          <w:szCs w:val="24"/>
        </w:rPr>
        <w:t>30.05.2024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25E6" w:rsidRPr="003B477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- карточкой правонарушения, согласно которой п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</w:t>
      </w:r>
      <w:r w:rsidRPr="003B477D" w:rsidR="008D5CA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*** </w:t>
      </w:r>
      <w:r w:rsidRPr="003B477D" w:rsidR="008D5CA3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направлено в УФССП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B477D" w:rsidR="00E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25E6" w:rsidRPr="003B477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сведениями ГИС ГМП, согласно которым штраф по постановлению </w:t>
      </w:r>
      <w:r w:rsidRPr="003B477D" w:rsidR="008D5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18810086220003631664 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3B477D" w:rsidR="008D5CA3">
        <w:rPr>
          <w:rFonts w:ascii="Times New Roman" w:hAnsi="Times New Roman" w:cs="Times New Roman"/>
          <w:color w:val="000000" w:themeColor="text1"/>
          <w:sz w:val="24"/>
          <w:szCs w:val="24"/>
        </w:rPr>
        <w:t>19.05.2024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77D" w:rsidR="008D5CA3">
        <w:rPr>
          <w:rFonts w:ascii="Times New Roman" w:hAnsi="Times New Roman" w:cs="Times New Roman"/>
          <w:color w:val="000000" w:themeColor="text1"/>
          <w:sz w:val="24"/>
          <w:szCs w:val="24"/>
        </w:rPr>
        <w:t>не оплачен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25E6" w:rsidRPr="003B477D" w:rsidP="00A725E6">
      <w:pPr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>- карточкой учета транспортного средства Лифан 113300, государственный регистрационный знак ***</w:t>
      </w:r>
      <w:r w:rsidRPr="003B477D">
        <w:rPr>
          <w:color w:val="000000" w:themeColor="text1"/>
        </w:rPr>
        <w:t>, регистрация транспортного средства прекращена 12.11.2024 в связи с продажей (передачей) другому лицу;</w:t>
      </w:r>
    </w:p>
    <w:p w:rsidR="008D5CA3" w:rsidRPr="003B477D" w:rsidP="00A725E6">
      <w:pPr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- объяснением Акавова М.А, от 12.02.2024, согласно которому </w:t>
      </w:r>
      <w:r w:rsidRPr="003B477D" w:rsidR="0054485F">
        <w:rPr>
          <w:color w:val="000000" w:themeColor="text1"/>
        </w:rPr>
        <w:t xml:space="preserve">12.02.2024 он управлял т/с Лифан 113300, государственный регистрационный знак </w:t>
      </w:r>
      <w:r w:rsidRPr="003B477D">
        <w:rPr>
          <w:color w:val="000000" w:themeColor="text1"/>
        </w:rPr>
        <w:t>***</w:t>
      </w:r>
      <w:r w:rsidRPr="003B477D" w:rsidR="0054485F">
        <w:rPr>
          <w:color w:val="000000" w:themeColor="text1"/>
        </w:rPr>
        <w:t>. О том, что автомобиль снят с учета он не знал, автомобиль был не на ходу, поэтому не мог его зарегистрировать. Перед дачей объяснения Акавову М.А. разъяснены положения ст.51 Конституции РФ;</w:t>
      </w:r>
    </w:p>
    <w:p w:rsidR="0054485F" w:rsidRPr="003B477D" w:rsidP="00A725E6">
      <w:pPr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- рапортом ИДПС ОВ ДПС ГИБДД ОМВД России по </w:t>
      </w:r>
      <w:r w:rsidRPr="003B477D">
        <w:rPr>
          <w:color w:val="000000" w:themeColor="text1"/>
        </w:rPr>
        <w:t>г.Нефтеюганску</w:t>
      </w:r>
      <w:r w:rsidRPr="003B477D">
        <w:rPr>
          <w:color w:val="000000" w:themeColor="text1"/>
        </w:rPr>
        <w:t xml:space="preserve"> Х.</w:t>
      </w:r>
      <w:r w:rsidRPr="003B477D">
        <w:rPr>
          <w:color w:val="000000" w:themeColor="text1"/>
        </w:rPr>
        <w:t xml:space="preserve"> от 14.03.2024;</w:t>
      </w:r>
    </w:p>
    <w:p w:rsidR="0054485F" w:rsidRPr="003B477D" w:rsidP="00A725E6">
      <w:pPr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- карточкой операции с ВУ, согласно которой срок действия водительского удостоверения </w:t>
      </w:r>
      <w:r w:rsidRPr="003B477D">
        <w:rPr>
          <w:color w:val="000000" w:themeColor="text1"/>
        </w:rPr>
        <w:t>Акавова</w:t>
      </w:r>
      <w:r w:rsidRPr="003B477D">
        <w:rPr>
          <w:color w:val="000000" w:themeColor="text1"/>
        </w:rPr>
        <w:t xml:space="preserve"> М.А, до ***</w:t>
      </w:r>
      <w:r w:rsidRPr="003B477D">
        <w:rPr>
          <w:color w:val="000000" w:themeColor="text1"/>
        </w:rPr>
        <w:t>;</w:t>
      </w:r>
    </w:p>
    <w:p w:rsidR="008D5CA3" w:rsidRPr="003B477D" w:rsidP="00A725E6">
      <w:pPr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- протоколом изъятия вещей и документов 86 ФУ *** </w:t>
      </w:r>
      <w:r w:rsidRPr="003B477D">
        <w:rPr>
          <w:color w:val="000000" w:themeColor="text1"/>
        </w:rPr>
        <w:t>от 12.02.2024, согласно которому у Акавова М.А. изъяты:</w:t>
      </w:r>
      <w:r w:rsidRPr="003B477D">
        <w:rPr>
          <w:color w:val="000000" w:themeColor="text1"/>
        </w:rPr>
        <w:t xml:space="preserve"> свидетельство о регистрации ***</w:t>
      </w:r>
      <w:r w:rsidRPr="003B477D">
        <w:rPr>
          <w:color w:val="000000" w:themeColor="text1"/>
        </w:rPr>
        <w:t>, государственные регистрационные знаки ***</w:t>
      </w:r>
      <w:r w:rsidRPr="003B477D">
        <w:rPr>
          <w:color w:val="000000" w:themeColor="text1"/>
        </w:rPr>
        <w:t>;</w:t>
      </w:r>
    </w:p>
    <w:p w:rsidR="00A725E6" w:rsidRPr="003B477D" w:rsidP="00A725E6">
      <w:pPr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>- реестром административных правонарушений.</w:t>
      </w:r>
    </w:p>
    <w:p w:rsidR="00A725E6" w:rsidRPr="003B477D" w:rsidP="00A725E6">
      <w:pPr>
        <w:tabs>
          <w:tab w:val="left" w:pos="567"/>
        </w:tabs>
        <w:jc w:val="both"/>
        <w:rPr>
          <w:rFonts w:eastAsia="Arial"/>
          <w:color w:val="000000" w:themeColor="text1"/>
        </w:rPr>
      </w:pPr>
      <w:r w:rsidRPr="003B477D">
        <w:rPr>
          <w:color w:val="000000" w:themeColor="text1"/>
        </w:rPr>
        <w:t xml:space="preserve">        В соответствии с </w:t>
      </w:r>
      <w:r w:rsidRPr="003B477D">
        <w:rPr>
          <w:rFonts w:eastAsia="Arial"/>
          <w:color w:val="000000" w:themeColor="text1"/>
        </w:rPr>
        <w:t xml:space="preserve">пунктом 1 Основных положений по допуску транспортных средств к эксплуатации и обязанности </w:t>
      </w:r>
      <w:r w:rsidRPr="003B477D">
        <w:rPr>
          <w:rFonts w:eastAsia="Arial"/>
          <w:color w:val="000000" w:themeColor="text1"/>
        </w:rPr>
        <w:t>должностных лиц по обеспечению безопасности дорожного движения (утв. постановлением Совета Министров - Правительства РФ от 23 октября 1993 г. № 1090) механические транспортные средства (кроме мопедов) и прицепы должны быть зарегистрированы в Государственно</w:t>
      </w:r>
      <w:r w:rsidRPr="003B477D">
        <w:rPr>
          <w:rFonts w:eastAsia="Arial"/>
          <w:color w:val="000000" w:themeColor="text1"/>
        </w:rPr>
        <w:t>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</w:t>
      </w:r>
      <w:r w:rsidRPr="003B477D">
        <w:rPr>
          <w:rFonts w:eastAsia="Arial"/>
          <w:color w:val="000000" w:themeColor="text1"/>
        </w:rPr>
        <w:t xml:space="preserve"> таможенного оформления.</w:t>
      </w:r>
    </w:p>
    <w:p w:rsidR="00A725E6" w:rsidRPr="003B477D" w:rsidP="00A725E6">
      <w:pPr>
        <w:tabs>
          <w:tab w:val="left" w:pos="567"/>
        </w:tabs>
        <w:ind w:hanging="360"/>
        <w:jc w:val="both"/>
        <w:rPr>
          <w:rFonts w:eastAsia="Arial"/>
          <w:color w:val="000000" w:themeColor="text1"/>
        </w:rPr>
      </w:pPr>
      <w:r w:rsidRPr="003B477D">
        <w:rPr>
          <w:rFonts w:eastAsia="Arial"/>
          <w:color w:val="000000" w:themeColor="text1"/>
        </w:rPr>
        <w:tab/>
      </w:r>
      <w:r w:rsidRPr="003B477D">
        <w:rPr>
          <w:rFonts w:eastAsia="Arial"/>
          <w:color w:val="000000" w:themeColor="text1"/>
        </w:rPr>
        <w:tab/>
        <w:t>Согласно правовой позиции, изложенной в п. 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</w:t>
      </w:r>
      <w:r w:rsidRPr="003B477D">
        <w:rPr>
          <w:rFonts w:eastAsia="Arial"/>
          <w:color w:val="000000" w:themeColor="text1"/>
        </w:rPr>
        <w:t>нных главой 12 Кодекса Российской Федерации об административных правонарушениях" административное правонарушение, предусмотренное частью 1 статьи 12.1 КоАП РФ, выражается в управлении транспортным средством, в отношении которого не выполнена предусмотренна</w:t>
      </w:r>
      <w:r w:rsidRPr="003B477D">
        <w:rPr>
          <w:rFonts w:eastAsia="Arial"/>
          <w:color w:val="000000" w:themeColor="text1"/>
        </w:rPr>
        <w:t xml:space="preserve">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</w:t>
      </w:r>
      <w:r w:rsidRPr="003B477D">
        <w:rPr>
          <w:rFonts w:eastAsia="Arial"/>
          <w:color w:val="000000" w:themeColor="text1"/>
        </w:rPr>
        <w:t>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A725E6" w:rsidRPr="003B477D" w:rsidP="00A725E6">
      <w:pPr>
        <w:ind w:firstLine="540"/>
        <w:jc w:val="both"/>
        <w:rPr>
          <w:color w:val="000000" w:themeColor="text1"/>
        </w:rPr>
      </w:pPr>
      <w:hyperlink r:id="rId6" w:history="1">
        <w:r w:rsidRPr="003B477D">
          <w:rPr>
            <w:color w:val="000000" w:themeColor="text1"/>
          </w:rPr>
          <w:t>Частью 1 статьи 12.1</w:t>
        </w:r>
      </w:hyperlink>
      <w:r w:rsidRPr="003B477D">
        <w:rPr>
          <w:color w:val="000000" w:themeColor="text1"/>
        </w:rPr>
        <w:t xml:space="preserve"> Кодекса Российской Федерации об административных правонарушениях предусмотрена административная ответственность за уп</w:t>
      </w:r>
      <w:r w:rsidRPr="003B477D">
        <w:rPr>
          <w:color w:val="000000" w:themeColor="text1"/>
        </w:rPr>
        <w:t xml:space="preserve">равление транспортным средством, не зарегистрированным в установленном порядке. </w:t>
      </w:r>
    </w:p>
    <w:p w:rsidR="00A725E6" w:rsidRPr="003B477D" w:rsidP="00A725E6">
      <w:pPr>
        <w:ind w:firstLine="540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Согласно </w:t>
      </w:r>
      <w:hyperlink r:id="rId7" w:history="1">
        <w:r w:rsidRPr="003B477D">
          <w:rPr>
            <w:color w:val="000000" w:themeColor="text1"/>
          </w:rPr>
          <w:t>части 1.1 статьи 12.1</w:t>
        </w:r>
      </w:hyperlink>
      <w:r w:rsidRPr="003B477D">
        <w:rPr>
          <w:color w:val="000000" w:themeColor="text1"/>
        </w:rPr>
        <w:t xml:space="preserve"> Кодекса Российской Федерац</w:t>
      </w:r>
      <w:r w:rsidRPr="003B477D">
        <w:rPr>
          <w:color w:val="000000" w:themeColor="text1"/>
        </w:rPr>
        <w:t xml:space="preserve">ии об административных правонарушениях повторное совершение административного правонарушения, предусмотренного </w:t>
      </w:r>
      <w:hyperlink r:id="rId6" w:history="1">
        <w:r w:rsidRPr="003B477D">
          <w:rPr>
            <w:color w:val="000000" w:themeColor="text1"/>
          </w:rPr>
          <w:t>частью 1 настоящей статьи</w:t>
        </w:r>
      </w:hyperlink>
      <w:r w:rsidRPr="003B477D">
        <w:rPr>
          <w:color w:val="000000" w:themeColor="text1"/>
        </w:rPr>
        <w:t xml:space="preserve">, влечет наложение административного штрафа </w:t>
      </w:r>
      <w:r w:rsidRPr="003B477D">
        <w:rPr>
          <w:color w:val="000000" w:themeColor="text1"/>
        </w:rPr>
        <w:t xml:space="preserve">в размере пяти тысяч рублей или лишение права управления транспортными средствами на срок от одного до трех месяцев. </w:t>
      </w:r>
    </w:p>
    <w:p w:rsidR="00A725E6" w:rsidRPr="003B477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 4.6 КоАП РФ лицо, которому назначено административное наказание за совер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25E6" w:rsidRPr="003B477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к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опии постановления по делу об административном правонарушении *** </w:t>
      </w:r>
      <w:r w:rsidRPr="003B477D" w:rsidR="0054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19.05.2024 </w:t>
      </w:r>
      <w:r w:rsidRPr="003B477D" w:rsidR="00B826B3">
        <w:rPr>
          <w:rFonts w:ascii="Times New Roman" w:hAnsi="Times New Roman" w:cs="Times New Roman"/>
          <w:color w:val="000000" w:themeColor="text1"/>
          <w:sz w:val="24"/>
          <w:szCs w:val="24"/>
        </w:rPr>
        <w:t>Акавов</w:t>
      </w:r>
      <w:r w:rsidRPr="003B477D" w:rsidR="00B82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привлечен к административной ответственности по ч. 1 ст. 12.1 КоАП РФ (управление транспортным средством не зарегистрировавшись в установленном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законом порядке), и ему назначено наказание в виде административного штрафа, копия постановления вручена </w:t>
      </w:r>
      <w:r w:rsidRPr="003B477D" w:rsidR="0054485F">
        <w:rPr>
          <w:rFonts w:ascii="Times New Roman" w:hAnsi="Times New Roman" w:cs="Times New Roman"/>
          <w:color w:val="000000" w:themeColor="text1"/>
          <w:sz w:val="24"/>
          <w:szCs w:val="24"/>
        </w:rPr>
        <w:t>19.05.2024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постановление вступило в законную силу </w:t>
      </w:r>
      <w:r w:rsidRPr="003B477D" w:rsidR="0054485F">
        <w:rPr>
          <w:rFonts w:ascii="Times New Roman" w:hAnsi="Times New Roman" w:cs="Times New Roman"/>
          <w:color w:val="000000" w:themeColor="text1"/>
          <w:sz w:val="24"/>
          <w:szCs w:val="24"/>
        </w:rPr>
        <w:t>30.05.2024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725E6" w:rsidRPr="003B477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3B477D" w:rsidR="00B826B3">
        <w:rPr>
          <w:rFonts w:ascii="Times New Roman" w:hAnsi="Times New Roman" w:cs="Times New Roman"/>
          <w:color w:val="000000" w:themeColor="text1"/>
          <w:sz w:val="24"/>
          <w:szCs w:val="24"/>
        </w:rPr>
        <w:t>Акавов М.А.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подвергнутым административному наказанию в течени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е года с момента уплаты штрафа.</w:t>
      </w:r>
    </w:p>
    <w:p w:rsidR="00A725E6" w:rsidRPr="003B477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Проанализировав и оценив в совокупности, изложенные выше доказательства, мировой судья пришел к выводу о том, что вина </w:t>
      </w:r>
      <w:r w:rsidRPr="003B477D" w:rsidR="00B826B3">
        <w:rPr>
          <w:rFonts w:ascii="Times New Roman" w:hAnsi="Times New Roman" w:cs="Times New Roman"/>
          <w:color w:val="000000" w:themeColor="text1"/>
          <w:sz w:val="24"/>
          <w:szCs w:val="24"/>
        </w:rPr>
        <w:t>Акавова М.А.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установлена и доказана.</w:t>
      </w:r>
    </w:p>
    <w:p w:rsidR="00A725E6" w:rsidRPr="003B477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Оценивая в совокупности представленные доказательства, мировой судья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A725E6" w:rsidRPr="003B477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 </w:t>
      </w:r>
      <w:r w:rsidRPr="003B477D" w:rsidR="00B826B3">
        <w:rPr>
          <w:rFonts w:ascii="Times New Roman" w:hAnsi="Times New Roman" w:cs="Times New Roman"/>
          <w:color w:val="000000" w:themeColor="text1"/>
          <w:sz w:val="24"/>
          <w:szCs w:val="24"/>
        </w:rPr>
        <w:t>Акавова М.А.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квалифицирует по ч. 1.1. ст. 12.1 КоАП РФ – п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овторное управление транспортным средством, не зарегистрированным в установленном порядке.</w:t>
      </w:r>
    </w:p>
    <w:p w:rsidR="00A725E6" w:rsidRPr="003B477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3B477D" w:rsidR="00B826B3">
        <w:rPr>
          <w:rFonts w:ascii="Times New Roman" w:hAnsi="Times New Roman" w:cs="Times New Roman"/>
          <w:color w:val="000000" w:themeColor="text1"/>
          <w:sz w:val="24"/>
          <w:szCs w:val="24"/>
        </w:rPr>
        <w:t>Акавова М.А.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, его имущественное положение.</w:t>
      </w:r>
    </w:p>
    <w:p w:rsidR="00A725E6" w:rsidRPr="003B477D" w:rsidP="00A725E6">
      <w:pPr>
        <w:pStyle w:val="BodyTextIndent"/>
        <w:tabs>
          <w:tab w:val="left" w:pos="284"/>
        </w:tabs>
        <w:ind w:left="0" w:right="-2" w:firstLine="426"/>
        <w:jc w:val="both"/>
        <w:rPr>
          <w:color w:val="000000" w:themeColor="text1"/>
          <w:lang w:eastAsia="ru-RU"/>
        </w:rPr>
      </w:pPr>
      <w:r w:rsidRPr="003B477D">
        <w:rPr>
          <w:color w:val="000000" w:themeColor="text1"/>
          <w:lang w:eastAsia="ru-RU"/>
        </w:rPr>
        <w:t>Обстоятельств</w:t>
      </w:r>
      <w:r w:rsidRPr="003B477D">
        <w:rPr>
          <w:color w:val="000000" w:themeColor="text1"/>
          <w:lang w:val="ru-RU" w:eastAsia="ru-RU"/>
        </w:rPr>
        <w:t xml:space="preserve">, </w:t>
      </w:r>
      <w:r w:rsidRPr="003B477D" w:rsidR="000E7930">
        <w:rPr>
          <w:color w:val="000000" w:themeColor="text1"/>
          <w:lang w:val="ru-RU" w:eastAsia="ru-RU"/>
        </w:rPr>
        <w:t xml:space="preserve">смягчающих, </w:t>
      </w:r>
      <w:r w:rsidRPr="003B477D">
        <w:rPr>
          <w:color w:val="000000" w:themeColor="text1"/>
          <w:lang w:val="ru-RU" w:eastAsia="ru-RU"/>
        </w:rPr>
        <w:t xml:space="preserve">отягчающих </w:t>
      </w:r>
      <w:r w:rsidRPr="003B477D">
        <w:rPr>
          <w:color w:val="000000" w:themeColor="text1"/>
          <w:lang w:eastAsia="ru-RU"/>
        </w:rPr>
        <w:t>административную ответственность, в соответствии со  ст.</w:t>
      </w:r>
      <w:r w:rsidRPr="003B477D">
        <w:rPr>
          <w:color w:val="000000" w:themeColor="text1"/>
          <w:lang w:val="ru-RU" w:eastAsia="ru-RU"/>
        </w:rPr>
        <w:t xml:space="preserve"> </w:t>
      </w:r>
      <w:r w:rsidRPr="003B477D" w:rsidR="000E7930">
        <w:rPr>
          <w:color w:val="000000" w:themeColor="text1"/>
          <w:lang w:val="ru-RU" w:eastAsia="ru-RU"/>
        </w:rPr>
        <w:t xml:space="preserve">4.2, </w:t>
      </w:r>
      <w:r w:rsidRPr="003B477D">
        <w:rPr>
          <w:color w:val="000000" w:themeColor="text1"/>
          <w:lang w:val="ru-RU" w:eastAsia="ru-RU"/>
        </w:rPr>
        <w:t>4.</w:t>
      </w:r>
      <w:r w:rsidRPr="003B477D">
        <w:rPr>
          <w:color w:val="000000" w:themeColor="text1"/>
          <w:lang w:eastAsia="ru-RU"/>
        </w:rPr>
        <w:t xml:space="preserve">3 Кодекса Российской Федерации об административных правонарушениях, </w:t>
      </w:r>
      <w:r w:rsidRPr="003B477D">
        <w:rPr>
          <w:color w:val="000000" w:themeColor="text1"/>
          <w:lang w:val="ru-RU" w:eastAsia="ru-RU"/>
        </w:rPr>
        <w:t>не имеется</w:t>
      </w:r>
      <w:r w:rsidRPr="003B477D">
        <w:rPr>
          <w:color w:val="000000" w:themeColor="text1"/>
          <w:lang w:eastAsia="ru-RU"/>
        </w:rPr>
        <w:t xml:space="preserve">.    </w:t>
      </w:r>
    </w:p>
    <w:p w:rsidR="00A725E6" w:rsidRPr="003B477D" w:rsidP="00A725E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ст. ст. ст. 23.1, 29.10, 32.2 Кодекса РФ об административных </w:t>
      </w:r>
      <w:r w:rsidRPr="003B477D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правонарушениях, мировой судья</w:t>
      </w:r>
    </w:p>
    <w:p w:rsidR="00A725E6" w:rsidRPr="003B477D" w:rsidP="00A725E6">
      <w:pPr>
        <w:pStyle w:val="NoSpacing"/>
        <w:rPr>
          <w:bCs/>
          <w:color w:val="000000" w:themeColor="text1"/>
        </w:rPr>
      </w:pPr>
    </w:p>
    <w:p w:rsidR="00A725E6" w:rsidRPr="003B477D" w:rsidP="00A725E6">
      <w:pPr>
        <w:pStyle w:val="NoSpacing"/>
        <w:jc w:val="center"/>
        <w:rPr>
          <w:bCs/>
          <w:color w:val="000000" w:themeColor="text1"/>
        </w:rPr>
      </w:pPr>
      <w:r w:rsidRPr="003B477D">
        <w:rPr>
          <w:bCs/>
          <w:color w:val="000000" w:themeColor="text1"/>
        </w:rPr>
        <w:t>ПОСТАНОВ</w:t>
      </w:r>
      <w:r w:rsidRPr="003B477D">
        <w:rPr>
          <w:bCs/>
          <w:color w:val="000000" w:themeColor="text1"/>
        </w:rPr>
        <w:t>ИЛ:</w:t>
      </w:r>
    </w:p>
    <w:p w:rsidR="00A725E6" w:rsidRPr="003B477D" w:rsidP="001F30C2">
      <w:pPr>
        <w:pStyle w:val="NoSpacing"/>
        <w:jc w:val="both"/>
        <w:rPr>
          <w:color w:val="000000" w:themeColor="text1"/>
        </w:rPr>
      </w:pPr>
    </w:p>
    <w:p w:rsidR="00A725E6" w:rsidRPr="003B477D" w:rsidP="00A725E6">
      <w:pPr>
        <w:pStyle w:val="NoSpacing"/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Признать </w:t>
      </w:r>
      <w:r w:rsidRPr="003B477D" w:rsidR="0054485F">
        <w:rPr>
          <w:color w:val="000000" w:themeColor="text1"/>
        </w:rPr>
        <w:t>Акавова</w:t>
      </w:r>
      <w:r w:rsidRPr="003B477D" w:rsidR="0054485F">
        <w:rPr>
          <w:color w:val="000000" w:themeColor="text1"/>
        </w:rPr>
        <w:t xml:space="preserve"> </w:t>
      </w:r>
      <w:r w:rsidRPr="003B477D">
        <w:rPr>
          <w:color w:val="000000" w:themeColor="text1"/>
        </w:rPr>
        <w:t>М.А.</w:t>
      </w:r>
      <w:r w:rsidRPr="003B477D" w:rsidR="000E7930">
        <w:rPr>
          <w:color w:val="000000" w:themeColor="text1"/>
        </w:rPr>
        <w:t xml:space="preserve"> </w:t>
      </w:r>
      <w:r w:rsidRPr="003B477D">
        <w:rPr>
          <w:color w:val="000000" w:themeColor="text1"/>
        </w:rPr>
        <w:t xml:space="preserve">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ему </w:t>
      </w:r>
      <w:r w:rsidRPr="003B477D">
        <w:rPr>
          <w:color w:val="000000" w:themeColor="text1"/>
        </w:rPr>
        <w:t>наказание в виде административного штрафа в размере 5 000 (пять тысяч) рублей.</w:t>
      </w:r>
    </w:p>
    <w:p w:rsidR="00A725E6" w:rsidRPr="003B477D" w:rsidP="00A725E6">
      <w:pPr>
        <w:pStyle w:val="NoSpacing"/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>Штраф подлежит уплате: Получатель УФК по ХМАО-Югре (УМВД России по ХМАО-Югре) Банк РКЦ г. Ханты-Мансийска БИК 007162163 ОКТМО 71874000 ИНН 8601010390 КПП 860101001, кор/счет 401</w:t>
      </w:r>
      <w:r w:rsidRPr="003B477D">
        <w:rPr>
          <w:color w:val="000000" w:themeColor="text1"/>
        </w:rPr>
        <w:t xml:space="preserve">02810245370000007, счет 03100643000000018700 в РКЦ Ханты-Мансийский г. Ханты-Мансийск, Вид платежа КБК 18811601123010001140 УИН </w:t>
      </w:r>
      <w:r w:rsidRPr="003B477D" w:rsidR="0054485F">
        <w:rPr>
          <w:color w:val="000000" w:themeColor="text1"/>
        </w:rPr>
        <w:t>18810486250290001454</w:t>
      </w:r>
      <w:r w:rsidRPr="003B477D">
        <w:rPr>
          <w:color w:val="000000" w:themeColor="text1"/>
        </w:rPr>
        <w:t>.</w:t>
      </w:r>
    </w:p>
    <w:p w:rsidR="00A725E6" w:rsidRPr="003B477D" w:rsidP="00A725E6">
      <w:pPr>
        <w:pStyle w:val="NoSpacing"/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</w:t>
      </w:r>
      <w:r w:rsidRPr="003B477D">
        <w:rPr>
          <w:color w:val="000000" w:themeColor="text1"/>
        </w:rPr>
        <w:t xml:space="preserve">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B477D">
          <w:rPr>
            <w:color w:val="000000" w:themeColor="text1"/>
          </w:rPr>
          <w:t>статьей 31.5</w:t>
        </w:r>
      </w:hyperlink>
      <w:r w:rsidRPr="003B477D">
        <w:rPr>
          <w:color w:val="000000" w:themeColor="text1"/>
        </w:rPr>
        <w:t xml:space="preserve"> КоАП РФ.</w:t>
      </w:r>
    </w:p>
    <w:p w:rsidR="00A725E6" w:rsidRPr="003B477D" w:rsidP="00A725E6">
      <w:pPr>
        <w:pStyle w:val="NoSpacing"/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>В случае неуплаты административного штрафа по истечении шестидесяти дней, лицо будет при</w:t>
      </w:r>
      <w:r w:rsidRPr="003B477D">
        <w:rPr>
          <w:color w:val="000000" w:themeColor="text1"/>
        </w:rPr>
        <w:t>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3B477D" w:rsidRPr="003B477D" w:rsidP="003B477D">
      <w:pPr>
        <w:pStyle w:val="NoSpacing"/>
        <w:ind w:firstLine="567"/>
        <w:jc w:val="both"/>
        <w:rPr>
          <w:color w:val="000000" w:themeColor="text1"/>
        </w:rPr>
      </w:pPr>
      <w:r w:rsidRPr="003B477D">
        <w:rPr>
          <w:color w:val="000000" w:themeColor="text1"/>
        </w:rPr>
        <w:t xml:space="preserve">Постановление может быть обжаловано в Нефтеюганский районный суд, в течение 10 </w:t>
      </w:r>
      <w:r w:rsidRPr="003B477D" w:rsidR="000E7930">
        <w:rPr>
          <w:color w:val="000000" w:themeColor="text1"/>
        </w:rPr>
        <w:t>дней</w:t>
      </w:r>
      <w:r w:rsidRPr="003B477D">
        <w:rPr>
          <w:color w:val="000000" w:themeColor="text1"/>
        </w:rPr>
        <w:t xml:space="preserve"> со дня получения копии постановлени</w:t>
      </w:r>
      <w:r w:rsidRPr="003B477D">
        <w:rPr>
          <w:color w:val="000000" w:themeColor="text1"/>
        </w:rPr>
        <w:t>я, через мирового судью. В этот же срок постановление может быть опротестовано прокурором.</w:t>
      </w:r>
    </w:p>
    <w:p w:rsidR="003B477D" w:rsidRPr="003B477D" w:rsidP="003B477D">
      <w:pPr>
        <w:pStyle w:val="NoSpacing"/>
        <w:ind w:firstLine="567"/>
        <w:jc w:val="both"/>
        <w:rPr>
          <w:color w:val="000000" w:themeColor="text1"/>
        </w:rPr>
      </w:pPr>
    </w:p>
    <w:p w:rsidR="00B4555F" w:rsidRPr="003B477D" w:rsidP="003B477D">
      <w:pPr>
        <w:pStyle w:val="NoSpacing"/>
        <w:ind w:firstLine="567"/>
        <w:jc w:val="center"/>
        <w:rPr>
          <w:color w:val="000000" w:themeColor="text1"/>
        </w:rPr>
      </w:pPr>
      <w:r w:rsidRPr="003B477D">
        <w:rPr>
          <w:color w:val="000000" w:themeColor="text1"/>
        </w:rPr>
        <w:t xml:space="preserve">Мировой судья                                                   </w:t>
      </w:r>
      <w:r w:rsidRPr="003B477D">
        <w:rPr>
          <w:color w:val="000000" w:themeColor="text1"/>
        </w:rPr>
        <w:t xml:space="preserve"> </w:t>
      </w:r>
      <w:r w:rsidRPr="003B477D" w:rsidR="0054485F">
        <w:rPr>
          <w:color w:val="000000" w:themeColor="text1"/>
        </w:rPr>
        <w:t xml:space="preserve">  </w:t>
      </w:r>
      <w:r w:rsidRPr="003B477D">
        <w:rPr>
          <w:color w:val="000000" w:themeColor="text1"/>
        </w:rPr>
        <w:t xml:space="preserve">Е.А. </w:t>
      </w:r>
      <w:r w:rsidRPr="003B477D">
        <w:rPr>
          <w:color w:val="000000" w:themeColor="text1"/>
        </w:rPr>
        <w:t>Таскаева</w:t>
      </w:r>
    </w:p>
    <w:sectPr w:rsidSect="00A725E6">
      <w:pgSz w:w="11906" w:h="16838" w:code="9"/>
      <w:pgMar w:top="567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6"/>
    <w:rsid w:val="000E7930"/>
    <w:rsid w:val="001D2C65"/>
    <w:rsid w:val="001F30C2"/>
    <w:rsid w:val="003B477D"/>
    <w:rsid w:val="00462AD1"/>
    <w:rsid w:val="0054485F"/>
    <w:rsid w:val="008D5CA3"/>
    <w:rsid w:val="009A3D18"/>
    <w:rsid w:val="00A725E6"/>
    <w:rsid w:val="00B4555F"/>
    <w:rsid w:val="00B826B3"/>
    <w:rsid w:val="00BA3827"/>
    <w:rsid w:val="00DC0715"/>
    <w:rsid w:val="00E61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6644DE-5775-D54F-B73D-10B93A0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5E6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A72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7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725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725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725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725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725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725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725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72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7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725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725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725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725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725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72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A7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725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725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725E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A72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E6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7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72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E6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aliases w:val="Знак Знак"/>
    <w:basedOn w:val="Normal"/>
    <w:link w:val="a2"/>
    <w:uiPriority w:val="99"/>
    <w:rsid w:val="00A725E6"/>
    <w:pPr>
      <w:spacing w:after="120"/>
      <w:ind w:left="283"/>
    </w:pPr>
    <w:rPr>
      <w:lang w:val="x-none" w:eastAsia="x-none"/>
    </w:rPr>
  </w:style>
  <w:style w:type="character" w:customStyle="1" w:styleId="a2">
    <w:name w:val="Основной текст с отступом Знак"/>
    <w:aliases w:val="Знак Знак Знак"/>
    <w:basedOn w:val="DefaultParagraphFont"/>
    <w:link w:val="BodyTextIndent"/>
    <w:uiPriority w:val="99"/>
    <w:rsid w:val="00A725E6"/>
    <w:rPr>
      <w:rFonts w:eastAsia="Times New Roman"/>
      <w:kern w:val="0"/>
      <w:sz w:val="24"/>
      <w:lang w:val="x-none" w:eastAsia="x-none"/>
      <w14:ligatures w14:val="none"/>
    </w:rPr>
  </w:style>
  <w:style w:type="paragraph" w:customStyle="1" w:styleId="ConsPlusNormal">
    <w:name w:val="ConsPlusNormal"/>
    <w:rsid w:val="00A725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NoSpacing">
    <w:name w:val="No Spacing"/>
    <w:uiPriority w:val="1"/>
    <w:qFormat/>
    <w:rsid w:val="00A725E6"/>
    <w:rPr>
      <w:rFonts w:eastAsia="Times New Roman"/>
      <w:kern w:val="0"/>
      <w:sz w:val="24"/>
      <w:lang w:eastAsia="ru-RU"/>
      <w14:ligatures w14:val="none"/>
    </w:rPr>
  </w:style>
  <w:style w:type="character" w:styleId="Hyperlink">
    <w:name w:val="Hyperlink"/>
    <w:uiPriority w:val="99"/>
    <w:unhideWhenUsed/>
    <w:rsid w:val="00E61094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434865&amp;dst=104068&amp;field=134&amp;date=24.08.2023" TargetMode="External" /><Relationship Id="rId7" Type="http://schemas.openxmlformats.org/officeDocument/2006/relationships/hyperlink" Target="https://login.consultant.ru/link/?req=doc&amp;demo=2&amp;base=LAW&amp;n=434865&amp;dst=4255&amp;field=134&amp;date=24.08.202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